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41641" w14:textId="77777777" w:rsidR="00944472" w:rsidRDefault="002126BD" w:rsidP="002126BD">
      <w:pPr>
        <w:pStyle w:val="Titolo4"/>
      </w:pPr>
      <w:r>
        <w:t>Vincenzo Seveso</w:t>
      </w:r>
    </w:p>
    <w:p w14:paraId="01D696A8" w14:textId="77777777" w:rsidR="002126BD" w:rsidRDefault="002126BD">
      <w:r>
        <w:t xml:space="preserve">Nato a Sesto San Giovanni nel 1898, padre operaio e madre casalinga, lavora dall’età di 9 anni presso la tipografia </w:t>
      </w:r>
      <w:proofErr w:type="spellStart"/>
      <w:r>
        <w:t>Barion</w:t>
      </w:r>
      <w:proofErr w:type="spellEnd"/>
      <w:r>
        <w:t>. Combatte durante la Grande Guerra su più fronti, italiano, albanese e rumeno. Riportato in Albania, rimane nel campo trincerato di Valona, dove contrae la malaria, fino al 1921.</w:t>
      </w:r>
    </w:p>
    <w:p w14:paraId="205E52BF" w14:textId="77777777" w:rsidR="002126BD" w:rsidRDefault="002126BD">
      <w:r>
        <w:t>Congedato dopo 46 mesi di servizio militare, torna a Sesto San Giovanni; è assunto alla Falck e vi lavora per 38 anni presso lo stabilimento Concordia.</w:t>
      </w:r>
    </w:p>
    <w:p w14:paraId="5D992734" w14:textId="77777777" w:rsidR="002126BD" w:rsidRDefault="002126BD"/>
    <w:p w14:paraId="5781E11D" w14:textId="2938B1B5" w:rsidR="002126BD" w:rsidRDefault="002126BD">
      <w:r>
        <w:t>Fotografie</w:t>
      </w:r>
      <w:r w:rsidR="002F269B">
        <w:t xml:space="preserve"> da associare al testo sulla Falck</w:t>
      </w:r>
      <w:r w:rsidR="004D6A29">
        <w:t>.</w:t>
      </w:r>
      <w:bookmarkStart w:id="0" w:name="_GoBack"/>
      <w:bookmarkEnd w:id="0"/>
    </w:p>
    <w:p w14:paraId="2B15C022" w14:textId="000A90E5" w:rsidR="00F71007" w:rsidRDefault="00F71007">
      <w:r>
        <w:t>Giorgio</w:t>
      </w:r>
    </w:p>
    <w:p w14:paraId="2CA5EC9A" w14:textId="77777777" w:rsidR="002126BD" w:rsidRDefault="002126BD"/>
    <w:p w14:paraId="7472AC54" w14:textId="77777777" w:rsidR="002126BD" w:rsidRDefault="00AF0A45">
      <w:r>
        <w:rPr>
          <w:noProof/>
        </w:rPr>
        <w:drawing>
          <wp:inline distT="0" distB="0" distL="0" distR="0" wp14:anchorId="08E29C97" wp14:editId="789E0619">
            <wp:extent cx="5036185" cy="19469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114B" w14:textId="77777777" w:rsidR="002126BD" w:rsidRDefault="00AF0A45">
      <w:r>
        <w:t>Gli stabilimenti Falck negli anni 1910 prima della Grande Guerra</w:t>
      </w:r>
    </w:p>
    <w:p w14:paraId="2A8650F9" w14:textId="77777777" w:rsidR="00AF0A45" w:rsidRDefault="00AF0A45"/>
    <w:p w14:paraId="7DDD3B7E" w14:textId="77777777" w:rsidR="00AF0A45" w:rsidRDefault="00AF0A45"/>
    <w:p w14:paraId="2B404537" w14:textId="77777777" w:rsidR="00AF0A45" w:rsidRDefault="00AF0A45">
      <w:r>
        <w:rPr>
          <w:noProof/>
        </w:rPr>
        <w:drawing>
          <wp:inline distT="0" distB="0" distL="0" distR="0" wp14:anchorId="615CE497" wp14:editId="43BA6A45">
            <wp:extent cx="5036185" cy="3591560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0CF2" w14:textId="77777777" w:rsidR="00AF0A45" w:rsidRDefault="00AF0A45">
      <w:r>
        <w:t>Acciaierie Lombarde Falck. – L’ingresso dello stabilimento Concordia</w:t>
      </w:r>
    </w:p>
    <w:p w14:paraId="72798211" w14:textId="77777777" w:rsidR="00AF0A45" w:rsidRDefault="00AF0A45"/>
    <w:p w14:paraId="3A7FC46E" w14:textId="77777777" w:rsidR="00AF0A45" w:rsidRDefault="00AF0A45">
      <w:r>
        <w:rPr>
          <w:noProof/>
        </w:rPr>
        <w:drawing>
          <wp:inline distT="0" distB="0" distL="0" distR="0" wp14:anchorId="618BA4BE" wp14:editId="453BF865">
            <wp:extent cx="5036185" cy="32365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8C59" w14:textId="77777777" w:rsidR="002126BD" w:rsidRDefault="002126BD">
      <w:r>
        <w:t xml:space="preserve"> </w:t>
      </w:r>
      <w:r w:rsidR="00AF0A45">
        <w:t>Acciaierie Lombarde Falck. Treno di laminazione (?)</w:t>
      </w:r>
    </w:p>
    <w:p w14:paraId="4DD80ABF" w14:textId="77777777" w:rsidR="00AF0A45" w:rsidRDefault="00AF0A45"/>
    <w:p w14:paraId="7421281C" w14:textId="77777777" w:rsidR="00AF0A45" w:rsidRDefault="00AF0A45">
      <w:r>
        <w:rPr>
          <w:noProof/>
        </w:rPr>
        <w:lastRenderedPageBreak/>
        <w:drawing>
          <wp:inline distT="0" distB="0" distL="0" distR="0" wp14:anchorId="28B51FB2" wp14:editId="478DC3CF">
            <wp:extent cx="5022850" cy="6971665"/>
            <wp:effectExtent l="0" t="0" r="635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BB80" w14:textId="77777777" w:rsidR="00AF0A45" w:rsidRDefault="00AF0A45"/>
    <w:p w14:paraId="7E81E4C1" w14:textId="77777777" w:rsidR="00AF0A45" w:rsidRDefault="00AF0A45">
      <w:r>
        <w:t>Acciaierie Lombarde Falck. Il lavoro in acciaieria: la colata; in primo piano i crogioli.</w:t>
      </w:r>
    </w:p>
    <w:p w14:paraId="5831B659" w14:textId="77777777" w:rsidR="00AF0A45" w:rsidRDefault="00AF0A45"/>
    <w:p w14:paraId="062D6674" w14:textId="77777777" w:rsidR="00AF0A45" w:rsidRDefault="00AF0A45">
      <w:r>
        <w:rPr>
          <w:noProof/>
        </w:rPr>
        <w:lastRenderedPageBreak/>
        <w:drawing>
          <wp:inline distT="0" distB="0" distL="0" distR="0" wp14:anchorId="249DB55E" wp14:editId="51439078">
            <wp:extent cx="5036185" cy="36576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15C2" w14:textId="77777777" w:rsidR="00AF0A45" w:rsidRDefault="008B3658">
      <w:r>
        <w:t>Planimetria della Falck negli anni di massima estensione.</w:t>
      </w:r>
    </w:p>
    <w:p w14:paraId="620F6DFE" w14:textId="77777777" w:rsidR="008B3658" w:rsidRDefault="008B3658"/>
    <w:p w14:paraId="04FBA429" w14:textId="77777777" w:rsidR="008B3658" w:rsidRDefault="008B3658"/>
    <w:p w14:paraId="44D5682D" w14:textId="77777777" w:rsidR="008B3658" w:rsidRDefault="008B3658">
      <w:r>
        <w:rPr>
          <w:noProof/>
        </w:rPr>
        <w:drawing>
          <wp:inline distT="0" distB="0" distL="0" distR="0" wp14:anchorId="280A23B6" wp14:editId="2808C7F9">
            <wp:extent cx="5036185" cy="33591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516D" w14:textId="77777777" w:rsidR="00AF0A45" w:rsidRDefault="008B3658">
      <w:r>
        <w:t>La “Pagoda”: gli anni della dismissione.</w:t>
      </w:r>
    </w:p>
    <w:sectPr w:rsidR="00AF0A45" w:rsidSect="003C7FE2">
      <w:pgSz w:w="11900" w:h="16840"/>
      <w:pgMar w:top="1418" w:right="1701" w:bottom="1418" w:left="2268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 Pro">
    <w:altName w:val="Georgia Pro"/>
    <w:charset w:val="00"/>
    <w:family w:val="roman"/>
    <w:pitch w:val="variable"/>
    <w:sig w:usb0="80000287" w:usb1="00000043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arterITC-Regu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calaSansLF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istaSans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proofState w:spelling="clean"/>
  <w:stylePaneFormatFilter w:val="1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6BD"/>
    <w:rsid w:val="002126BD"/>
    <w:rsid w:val="002F269B"/>
    <w:rsid w:val="003C7FE2"/>
    <w:rsid w:val="00413E12"/>
    <w:rsid w:val="004D6A29"/>
    <w:rsid w:val="005B3005"/>
    <w:rsid w:val="005D2B1E"/>
    <w:rsid w:val="008B3658"/>
    <w:rsid w:val="00944472"/>
    <w:rsid w:val="009F413E"/>
    <w:rsid w:val="00A21FEC"/>
    <w:rsid w:val="00AE4A3A"/>
    <w:rsid w:val="00AF0A45"/>
    <w:rsid w:val="00B345FD"/>
    <w:rsid w:val="00BF5F92"/>
    <w:rsid w:val="00C41BE9"/>
    <w:rsid w:val="00DE46F4"/>
    <w:rsid w:val="00EF08DE"/>
    <w:rsid w:val="00F26572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1971D"/>
  <w15:chartTrackingRefBased/>
  <w15:docId w15:val="{1D7C6847-7649-4DC0-B100-0A3B07A7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F26572"/>
    <w:pPr>
      <w:spacing w:after="60" w:line="240" w:lineRule="auto"/>
    </w:pPr>
    <w:rPr>
      <w:rFonts w:ascii="Cambria" w:hAnsi="Cambria" w:cs="Times New Roman"/>
      <w:sz w:val="24"/>
      <w:szCs w:val="20"/>
    </w:rPr>
  </w:style>
  <w:style w:type="paragraph" w:styleId="Titolo1">
    <w:name w:val="heading 1"/>
    <w:next w:val="Normale"/>
    <w:link w:val="Titolo1Carattere"/>
    <w:uiPriority w:val="9"/>
    <w:qFormat/>
    <w:rsid w:val="00F26572"/>
    <w:pPr>
      <w:keepNext/>
      <w:keepLines/>
      <w:spacing w:before="240" w:after="120"/>
      <w:outlineLvl w:val="0"/>
    </w:pPr>
    <w:rPr>
      <w:rFonts w:ascii="Georgia Pro" w:eastAsia="Times New Roman" w:hAnsi="Georgia Pro" w:cs="Times New Roman"/>
      <w:b/>
      <w:color w:val="2F5496" w:themeColor="accent1" w:themeShade="BF"/>
      <w:sz w:val="32"/>
      <w:szCs w:val="32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F26572"/>
    <w:pPr>
      <w:spacing w:after="60"/>
      <w:outlineLvl w:val="1"/>
    </w:pPr>
    <w:rPr>
      <w:sz w:val="28"/>
      <w:lang w:eastAsia="it-IT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BF5F92"/>
    <w:pPr>
      <w:spacing w:before="120" w:line="240" w:lineRule="auto"/>
      <w:outlineLvl w:val="2"/>
    </w:pPr>
    <w:rPr>
      <w:bCs/>
      <w:sz w:val="24"/>
    </w:rPr>
  </w:style>
  <w:style w:type="paragraph" w:styleId="Titolo4">
    <w:name w:val="heading 4"/>
    <w:basedOn w:val="Titolo3"/>
    <w:next w:val="Normale"/>
    <w:link w:val="Titolo4Carattere"/>
    <w:uiPriority w:val="9"/>
    <w:unhideWhenUsed/>
    <w:qFormat/>
    <w:rsid w:val="00BF5F92"/>
    <w:pPr>
      <w:spacing w:before="40" w:after="0"/>
      <w:outlineLvl w:val="3"/>
    </w:pPr>
    <w:rPr>
      <w:rFonts w:asciiTheme="minorHAnsi" w:eastAsiaTheme="majorEastAsia" w:hAnsiTheme="minorHAnsi" w:cstheme="majorBidi"/>
      <w:iCs/>
    </w:rPr>
  </w:style>
  <w:style w:type="paragraph" w:styleId="Titolo5">
    <w:name w:val="heading 5"/>
    <w:basedOn w:val="Titolo4"/>
    <w:next w:val="Normale"/>
    <w:link w:val="Titolo5Carattere"/>
    <w:qFormat/>
    <w:rsid w:val="00BF5F92"/>
    <w:pPr>
      <w:spacing w:before="240"/>
      <w:outlineLvl w:val="4"/>
    </w:pPr>
    <w:rPr>
      <w:bCs w:val="0"/>
      <w:iCs w:val="0"/>
      <w:sz w:val="22"/>
      <w:szCs w:val="26"/>
    </w:rPr>
  </w:style>
  <w:style w:type="paragraph" w:styleId="Titolo6">
    <w:name w:val="heading 6"/>
    <w:basedOn w:val="Titolo5"/>
    <w:next w:val="Normale"/>
    <w:link w:val="Titolo6Carattere"/>
    <w:uiPriority w:val="9"/>
    <w:unhideWhenUsed/>
    <w:qFormat/>
    <w:rsid w:val="00BF5F92"/>
    <w:pPr>
      <w:spacing w:before="40"/>
      <w:outlineLvl w:val="5"/>
    </w:pPr>
    <w:rPr>
      <w:b w:val="0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F2657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Cs w:val="24"/>
      <w:lang w:eastAsia="it-IT"/>
    </w:rPr>
  </w:style>
  <w:style w:type="paragraph" w:customStyle="1" w:styleId="bordocitazione">
    <w:name w:val="bordo_citazione"/>
    <w:basedOn w:val="Normale"/>
    <w:qFormat/>
    <w:rsid w:val="00F26572"/>
    <w:pPr>
      <w:pBdr>
        <w:top w:val="single" w:sz="4" w:space="8" w:color="auto"/>
        <w:left w:val="single" w:sz="4" w:space="12" w:color="auto"/>
        <w:bottom w:val="single" w:sz="4" w:space="8" w:color="auto"/>
        <w:right w:val="single" w:sz="4" w:space="12" w:color="auto"/>
      </w:pBdr>
      <w:spacing w:before="60"/>
      <w:ind w:left="340" w:right="340"/>
    </w:pPr>
    <w:rPr>
      <w:rFonts w:ascii="Calibri" w:hAnsi="Calibri"/>
      <w:snapToGrid w:val="0"/>
      <w:sz w:val="20"/>
      <w:lang w:eastAsia="it-IT"/>
    </w:rPr>
  </w:style>
  <w:style w:type="paragraph" w:customStyle="1" w:styleId="boxannotazione">
    <w:name w:val="box_annotazione"/>
    <w:basedOn w:val="Normale"/>
    <w:link w:val="boxannotazioneCarattere"/>
    <w:qFormat/>
    <w:rsid w:val="00F26572"/>
    <w:pPr>
      <w:pBdr>
        <w:top w:val="single" w:sz="18" w:space="6" w:color="C00000"/>
        <w:left w:val="single" w:sz="18" w:space="6" w:color="C00000"/>
        <w:bottom w:val="single" w:sz="18" w:space="6" w:color="C00000"/>
        <w:right w:val="single" w:sz="18" w:space="6" w:color="C00000"/>
      </w:pBdr>
      <w:shd w:val="clear" w:color="auto" w:fill="DEEAF6"/>
      <w:spacing w:before="120" w:after="120"/>
      <w:ind w:left="170" w:right="170"/>
    </w:pPr>
    <w:rPr>
      <w:rFonts w:asciiTheme="minorHAnsi" w:eastAsia="Cambria" w:hAnsiTheme="minorHAnsi"/>
      <w:color w:val="C00000"/>
      <w:sz w:val="22"/>
    </w:rPr>
  </w:style>
  <w:style w:type="character" w:customStyle="1" w:styleId="boxannotazioneCarattere">
    <w:name w:val="box_annotazione Carattere"/>
    <w:link w:val="boxannotazione"/>
    <w:rsid w:val="00F26572"/>
    <w:rPr>
      <w:rFonts w:eastAsia="Cambria" w:cs="Times New Roman"/>
      <w:color w:val="C00000"/>
      <w:szCs w:val="20"/>
      <w:shd w:val="clear" w:color="auto" w:fill="DEEAF6"/>
    </w:rPr>
  </w:style>
  <w:style w:type="paragraph" w:customStyle="1" w:styleId="Cirationeconbordo">
    <w:name w:val="Ciratione con bordo"/>
    <w:basedOn w:val="Normale"/>
    <w:rsid w:val="00F26572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after="0"/>
      <w:ind w:left="567" w:right="567"/>
      <w:jc w:val="both"/>
    </w:pPr>
    <w:rPr>
      <w:rFonts w:ascii="Arial" w:eastAsia="Times New Roman" w:hAnsi="Arial"/>
      <w:sz w:val="18"/>
      <w:lang w:eastAsia="it-IT"/>
    </w:rPr>
  </w:style>
  <w:style w:type="paragraph" w:styleId="Citazione">
    <w:name w:val="Quote"/>
    <w:basedOn w:val="Normale"/>
    <w:next w:val="Normale"/>
    <w:link w:val="CitazioneCarattere"/>
    <w:qFormat/>
    <w:rsid w:val="00C41BE9"/>
    <w:pPr>
      <w:spacing w:before="100" w:after="100"/>
      <w:ind w:left="567" w:right="567"/>
      <w:contextualSpacing/>
      <w:mirrorIndents/>
    </w:pPr>
    <w:rPr>
      <w:rFonts w:asciiTheme="minorHAnsi" w:hAnsiTheme="minorHAnsi"/>
      <w:iCs/>
      <w:color w:val="404040" w:themeColor="text1" w:themeTint="BF"/>
      <w:sz w:val="20"/>
    </w:rPr>
  </w:style>
  <w:style w:type="character" w:customStyle="1" w:styleId="CitazioneCarattere">
    <w:name w:val="Citazione Carattere"/>
    <w:basedOn w:val="Carpredefinitoparagrafo"/>
    <w:link w:val="Citazione"/>
    <w:rsid w:val="00C41BE9"/>
    <w:rPr>
      <w:rFonts w:cs="Times New Roman"/>
      <w:iCs/>
      <w:color w:val="404040" w:themeColor="text1" w:themeTint="BF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F26572"/>
    <w:rPr>
      <w:color w:val="0563C1" w:themeColor="hyperlink"/>
      <w:u w:val="single"/>
    </w:rPr>
  </w:style>
  <w:style w:type="table" w:styleId="Grigliatabella">
    <w:name w:val="Table Grid"/>
    <w:basedOn w:val="Tabellanormale"/>
    <w:rsid w:val="00F26572"/>
    <w:pPr>
      <w:spacing w:after="0" w:line="240" w:lineRule="auto"/>
    </w:pPr>
    <w:rPr>
      <w:rFonts w:ascii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F26572"/>
    <w:pPr>
      <w:spacing w:after="0"/>
    </w:pPr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26572"/>
    <w:rPr>
      <w:rFonts w:ascii="Cambria" w:hAnsi="Cambria" w:cs="Times New Roman"/>
      <w:sz w:val="20"/>
      <w:szCs w:val="20"/>
    </w:rPr>
  </w:style>
  <w:style w:type="paragraph" w:customStyle="1" w:styleId="nota">
    <w:name w:val="nota"/>
    <w:basedOn w:val="Testonotaapidipagina"/>
    <w:autoRedefine/>
    <w:qFormat/>
    <w:rsid w:val="00F26572"/>
  </w:style>
  <w:style w:type="character" w:styleId="Numeropagina">
    <w:name w:val="page number"/>
    <w:rsid w:val="00F26572"/>
  </w:style>
  <w:style w:type="paragraph" w:styleId="Paragrafoelenco">
    <w:name w:val="List Paragraph"/>
    <w:basedOn w:val="Normale"/>
    <w:uiPriority w:val="34"/>
    <w:rsid w:val="00F26572"/>
    <w:pPr>
      <w:ind w:left="720"/>
      <w:contextualSpacing/>
    </w:pPr>
  </w:style>
  <w:style w:type="paragraph" w:styleId="Pidipagina">
    <w:name w:val="footer"/>
    <w:basedOn w:val="Normale"/>
    <w:link w:val="PidipaginaCarattere"/>
    <w:rsid w:val="00F265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F26572"/>
    <w:rPr>
      <w:rFonts w:ascii="Cambria" w:hAnsi="Cambria" w:cs="Times New Roman"/>
      <w:sz w:val="24"/>
      <w:szCs w:val="20"/>
    </w:rPr>
  </w:style>
  <w:style w:type="character" w:customStyle="1" w:styleId="rimandiinterni">
    <w:name w:val="rimandi interni"/>
    <w:uiPriority w:val="1"/>
    <w:rsid w:val="00F26572"/>
    <w:rPr>
      <w:rFonts w:eastAsia="MS Mincho"/>
      <w:color w:val="C00000"/>
      <w:sz w:val="18"/>
      <w:lang w:eastAsia="it-IT"/>
    </w:rPr>
  </w:style>
  <w:style w:type="character" w:styleId="Rimandonotaapidipagina">
    <w:name w:val="footnote reference"/>
    <w:basedOn w:val="Carpredefinitoparagrafo"/>
    <w:uiPriority w:val="99"/>
    <w:rsid w:val="00F26572"/>
    <w:rPr>
      <w:rFonts w:asciiTheme="minorHAnsi" w:hAnsiTheme="minorHAnsi"/>
      <w:sz w:val="20"/>
      <w:vertAlign w:val="superscript"/>
    </w:rPr>
  </w:style>
  <w:style w:type="table" w:styleId="Tabellagriglia3-colore4">
    <w:name w:val="Grid Table 3 Accent 4"/>
    <w:basedOn w:val="Tabellanormale"/>
    <w:uiPriority w:val="48"/>
    <w:rsid w:val="00F2657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lagriglia5scura-colore5">
    <w:name w:val="Grid Table 5 Dark Accent 5"/>
    <w:basedOn w:val="Tabellanormale"/>
    <w:uiPriority w:val="50"/>
    <w:rsid w:val="00F265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customStyle="1" w:styleId="Testorubrica">
    <w:name w:val="Testo rubrica"/>
    <w:basedOn w:val="Normale"/>
    <w:link w:val="TestorubricaCarattere"/>
    <w:qFormat/>
    <w:rsid w:val="00F26572"/>
    <w:pPr>
      <w:spacing w:after="0"/>
    </w:pPr>
    <w:rPr>
      <w:rFonts w:asciiTheme="minorHAnsi" w:hAnsiTheme="minorHAnsi" w:cs="CharterITC-Regu"/>
      <w:color w:val="000000"/>
      <w:sz w:val="22"/>
      <w:szCs w:val="22"/>
    </w:rPr>
  </w:style>
  <w:style w:type="character" w:customStyle="1" w:styleId="TestorubricaCarattere">
    <w:name w:val="Testo rubrica Carattere"/>
    <w:basedOn w:val="Carpredefinitoparagrafo"/>
    <w:link w:val="Testorubrica"/>
    <w:rsid w:val="00F26572"/>
    <w:rPr>
      <w:rFonts w:cs="CharterITC-Regu"/>
      <w:color w:val="000000"/>
    </w:rPr>
  </w:style>
  <w:style w:type="character" w:customStyle="1" w:styleId="Titolo1Carattere">
    <w:name w:val="Titolo 1 Carattere"/>
    <w:link w:val="Titolo1"/>
    <w:uiPriority w:val="9"/>
    <w:rsid w:val="00F26572"/>
    <w:rPr>
      <w:rFonts w:ascii="Georgia Pro" w:eastAsia="Times New Roman" w:hAnsi="Georgia Pro" w:cs="Times New Roman"/>
      <w:b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F26572"/>
    <w:rPr>
      <w:rFonts w:ascii="Georgia Pro" w:eastAsia="Times New Roman" w:hAnsi="Georgia Pro" w:cs="Times New Roman"/>
      <w:b/>
      <w:color w:val="2F5496" w:themeColor="accent1" w:themeShade="BF"/>
      <w:sz w:val="28"/>
      <w:szCs w:val="32"/>
      <w:lang w:eastAsia="it-IT"/>
    </w:rPr>
  </w:style>
  <w:style w:type="character" w:customStyle="1" w:styleId="Titolo3Carattere">
    <w:name w:val="Titolo 3 Carattere"/>
    <w:link w:val="Titolo3"/>
    <w:uiPriority w:val="9"/>
    <w:rsid w:val="00BF5F92"/>
    <w:rPr>
      <w:rFonts w:ascii="Georgia Pro" w:eastAsia="Times New Roman" w:hAnsi="Georgia Pro" w:cs="Times New Roman"/>
      <w:b/>
      <w:bCs/>
      <w:color w:val="2F5496" w:themeColor="accent1" w:themeShade="BF"/>
      <w:sz w:val="24"/>
      <w:szCs w:val="32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F5F92"/>
    <w:rPr>
      <w:rFonts w:eastAsiaTheme="majorEastAsia" w:cstheme="majorBidi"/>
      <w:b/>
      <w:bCs/>
      <w:iCs/>
      <w:color w:val="2F5496" w:themeColor="accent1" w:themeShade="BF"/>
      <w:sz w:val="24"/>
      <w:szCs w:val="32"/>
      <w:lang w:eastAsia="it-IT"/>
    </w:rPr>
  </w:style>
  <w:style w:type="character" w:customStyle="1" w:styleId="Titolo5Carattere">
    <w:name w:val="Titolo 5 Carattere"/>
    <w:link w:val="Titolo5"/>
    <w:rsid w:val="00BF5F92"/>
    <w:rPr>
      <w:rFonts w:eastAsiaTheme="majorEastAsia" w:cstheme="majorBidi"/>
      <w:b/>
      <w:color w:val="2F5496" w:themeColor="accent1" w:themeShade="BF"/>
      <w:szCs w:val="26"/>
      <w:lang w:eastAsia="it-IT"/>
    </w:rPr>
  </w:style>
  <w:style w:type="character" w:customStyle="1" w:styleId="Titoloparagrafo">
    <w:name w:val="Titolo paragrafo"/>
    <w:uiPriority w:val="1"/>
    <w:qFormat/>
    <w:rsid w:val="005D2B1E"/>
    <w:rPr>
      <w:rFonts w:ascii="ScalaSansLF-Bold" w:eastAsia="MS Mincho" w:hAnsi="ScalaSansLF-Bold" w:cs="ScalaSansLF-Bold"/>
      <w:b/>
      <w:color w:val="E23C46"/>
      <w:w w:val="98"/>
      <w:sz w:val="26"/>
      <w:szCs w:val="28"/>
      <w:lang w:eastAsia="it-IT"/>
    </w:rPr>
  </w:style>
  <w:style w:type="paragraph" w:customStyle="1" w:styleId="Titolorubriche">
    <w:name w:val="Titolo rubriche"/>
    <w:basedOn w:val="Normale"/>
    <w:next w:val="Testorubrica"/>
    <w:link w:val="TitolorubricheCarattere"/>
    <w:qFormat/>
    <w:rsid w:val="00F26572"/>
    <w:rPr>
      <w:rFonts w:asciiTheme="minorHAnsi" w:hAnsiTheme="minorHAnsi" w:cs="CharterITC-Regu"/>
      <w:b/>
      <w:color w:val="00B050"/>
      <w:sz w:val="22"/>
      <w:szCs w:val="22"/>
    </w:rPr>
  </w:style>
  <w:style w:type="character" w:customStyle="1" w:styleId="TitolorubricheCarattere">
    <w:name w:val="Titolo rubriche Carattere"/>
    <w:basedOn w:val="Carpredefinitoparagrafo"/>
    <w:link w:val="Titolorubriche"/>
    <w:rsid w:val="00F26572"/>
    <w:rPr>
      <w:rFonts w:cs="CharterITC-Regu"/>
      <w:b/>
      <w:color w:val="00B050"/>
    </w:rPr>
  </w:style>
  <w:style w:type="paragraph" w:customStyle="1" w:styleId="Titolotutor">
    <w:name w:val="Titolo_tutor"/>
    <w:basedOn w:val="Normale"/>
    <w:link w:val="TitolotutorCarattere"/>
    <w:qFormat/>
    <w:rsid w:val="00413E12"/>
    <w:pPr>
      <w:autoSpaceDE w:val="0"/>
      <w:autoSpaceDN w:val="0"/>
      <w:adjustRightInd w:val="0"/>
    </w:pPr>
    <w:rPr>
      <w:rFonts w:ascii="VistaSansBlack" w:hAnsi="VistaSansBlack" w:cs="VistaSansBlack"/>
      <w:b/>
      <w:smallCaps/>
      <w:color w:val="B30000"/>
      <w:sz w:val="20"/>
      <w:szCs w:val="22"/>
    </w:rPr>
  </w:style>
  <w:style w:type="character" w:customStyle="1" w:styleId="TitolotutorCarattere">
    <w:name w:val="Titolo_tutor Carattere"/>
    <w:basedOn w:val="Carpredefinitoparagrafo"/>
    <w:link w:val="Titolotutor"/>
    <w:rsid w:val="00413E12"/>
    <w:rPr>
      <w:rFonts w:ascii="VistaSansBlack" w:hAnsi="VistaSansBlack" w:cs="VistaSansBlack"/>
      <w:b/>
      <w:smallCaps/>
      <w:color w:val="B30000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BF5F92"/>
    <w:rPr>
      <w:rFonts w:eastAsiaTheme="majorEastAsia" w:cstheme="majorBidi"/>
      <w:color w:val="1F3763" w:themeColor="accent1" w:themeShade="7F"/>
      <w:szCs w:val="26"/>
      <w:lang w:eastAsia="it-IT"/>
    </w:rPr>
  </w:style>
  <w:style w:type="table" w:styleId="Tabellagriglia6acolori-colore2">
    <w:name w:val="Grid Table 6 Colorful Accent 2"/>
    <w:basedOn w:val="Tabellanormale"/>
    <w:uiPriority w:val="51"/>
    <w:rsid w:val="00F2657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F2657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F2657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De Vecchi</dc:creator>
  <cp:keywords/>
  <dc:description/>
  <cp:lastModifiedBy>Giorgio De Vecchi</cp:lastModifiedBy>
  <cp:revision>5</cp:revision>
  <dcterms:created xsi:type="dcterms:W3CDTF">2019-10-07T06:50:00Z</dcterms:created>
  <dcterms:modified xsi:type="dcterms:W3CDTF">2019-10-08T06:44:00Z</dcterms:modified>
</cp:coreProperties>
</file>